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2D14" w:rsidRDefault="00312D14" w:rsidP="002413EA">
      <w:pPr>
        <w:shd w:val="clear" w:color="auto" w:fill="FFFFFF"/>
        <w:spacing w:after="0" w:line="240" w:lineRule="auto"/>
        <w:textAlignment w:val="baseline"/>
        <w:outlineLvl w:val="2"/>
        <w:rPr>
          <w:rFonts w:ascii="Tahoma" w:eastAsia="Times New Roman" w:hAnsi="Tahoma" w:cs="Tahoma"/>
          <w:b/>
          <w:bCs/>
          <w:color w:val="000000"/>
          <w:sz w:val="24"/>
          <w:szCs w:val="24"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1143000" cy="1143000"/>
            <wp:effectExtent l="0" t="0" r="0" b="0"/>
            <wp:docPr id="9" name="Рисунок 9" descr="https://egemen.kz/wp-content/themes/examiner/images/apple-touch-iph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egemen.kz/wp-content/themes/examiner/images/apple-touch-iphon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EA" w:rsidRPr="002413EA" w:rsidRDefault="002413EA" w:rsidP="002413EA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2413E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>Шекаралық аудандар: бірі озып, бірі тозып тұр…</w:t>
      </w:r>
    </w:p>
    <w:p w:rsidR="002413EA" w:rsidRPr="002413EA" w:rsidRDefault="002413EA" w:rsidP="002413EA">
      <w:pPr>
        <w:shd w:val="clear" w:color="auto" w:fill="FFFFFF"/>
        <w:spacing w:after="0" w:line="300" w:lineRule="atLeast"/>
        <w:textAlignment w:val="baseline"/>
        <w:rPr>
          <w:rFonts w:ascii="Open Sans" w:eastAsia="Times New Roman" w:hAnsi="Open Sans" w:cs="Times New Roman"/>
          <w:color w:val="9C9C9C"/>
          <w:sz w:val="24"/>
          <w:szCs w:val="24"/>
          <w:lang w:val="kk-KZ" w:eastAsia="ru-RU"/>
        </w:rPr>
      </w:pPr>
      <w:r w:rsidRPr="00FA1A92">
        <w:rPr>
          <w:rFonts w:ascii="Open Sans" w:eastAsia="Times New Roman" w:hAnsi="Open Sans" w:cs="Times New Roman"/>
          <w:color w:val="000000" w:themeColor="text1"/>
          <w:sz w:val="24"/>
          <w:szCs w:val="24"/>
          <w:bdr w:val="none" w:sz="0" w:space="0" w:color="auto" w:frame="1"/>
          <w:lang w:val="kk-KZ" w:eastAsia="ru-RU"/>
        </w:rPr>
        <w:t> 06.02.2017 |  311 |  0</w:t>
      </w:r>
      <w:hyperlink r:id="rId6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7" name="Рисунок 7" descr="https://pdf.egemen.kz/pdfs/facebook.png">
                <a:hlinkClick xmlns:a="http://schemas.openxmlformats.org/drawingml/2006/main" r:id="rId6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pdf.egemen.kz/pdfs/facebook.png">
                        <a:hlinkClick r:id="rId6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312D14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hyperlink r:id="rId8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6" name="Рисунок 6" descr="https://pdf.egemen.kz/pdfs/twitter.png">
                <a:hlinkClick xmlns:a="http://schemas.openxmlformats.org/drawingml/2006/main" r:id="rId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ttps://pdf.egemen.kz/pdfs/twitter.png">
                        <a:hlinkClick r:id="rId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312D14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hyperlink r:id="rId10" w:history="1">
        <w:r>
          <w:rPr>
            <w:rFonts w:ascii="Open Sans" w:eastAsia="Times New Roman" w:hAnsi="Open Sans" w:cs="Times New Roman"/>
            <w:noProof/>
            <w:color w:val="9C9C9C"/>
            <w:sz w:val="24"/>
            <w:szCs w:val="24"/>
            <w:bdr w:val="none" w:sz="0" w:space="0" w:color="auto" w:frame="1"/>
            <w:lang w:eastAsia="ru-RU"/>
          </w:rPr>
          <w:drawing>
            <wp:inline distT="0" distB="0" distL="0" distR="0">
              <wp:extent cx="342900" cy="342900"/>
              <wp:effectExtent l="0" t="0" r="0" b="0"/>
              <wp:docPr id="5" name="Рисунок 5" descr="https://pdf.egemen.kz/pdfs/mailru.png">
                <a:hlinkClick xmlns:a="http://schemas.openxmlformats.org/drawingml/2006/main" r:id="rId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https://pdf.egemen.kz/pdfs/mailru.png">
                        <a:hlinkClick r:id="rId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2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312D14">
          <w:rPr>
            <w:rFonts w:ascii="Open Sans" w:eastAsia="Times New Roman" w:hAnsi="Open Sans" w:cs="Times New Roman"/>
            <w:color w:val="9C9C9C"/>
            <w:sz w:val="24"/>
            <w:szCs w:val="24"/>
            <w:bdr w:val="none" w:sz="0" w:space="0" w:color="auto" w:frame="1"/>
            <w:lang w:val="kk-KZ" w:eastAsia="ru-RU"/>
          </w:rPr>
          <w:t> </w:t>
        </w:r>
      </w:hyperlink>
      <w:r>
        <w:rPr>
          <w:rFonts w:ascii="Open Sans" w:eastAsia="Times New Roman" w:hAnsi="Open Sans" w:cs="Times New Roman"/>
          <w:noProof/>
          <w:color w:val="9C9C9C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42900" cy="342900"/>
            <wp:effectExtent l="0" t="0" r="0" b="0"/>
            <wp:docPr id="4" name="Рисунок 4" descr="https://pdf.egemen.kz/pdfs/vk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df.egemen.kz/pdfs/vk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EA" w:rsidRPr="002413EA" w:rsidRDefault="002413EA" w:rsidP="002413EA">
      <w:pPr>
        <w:shd w:val="clear" w:color="auto" w:fill="FFFFFF"/>
        <w:spacing w:after="225" w:line="384" w:lineRule="atLeast"/>
        <w:textAlignment w:val="baseline"/>
        <w:rPr>
          <w:rFonts w:ascii="Open Sans" w:eastAsia="Times New Roman" w:hAnsi="Open Sans" w:cs="Times New Roman"/>
          <w:color w:val="484848"/>
          <w:sz w:val="24"/>
          <w:szCs w:val="24"/>
          <w:lang w:eastAsia="ru-RU"/>
        </w:rPr>
      </w:pPr>
      <w:r>
        <w:rPr>
          <w:rFonts w:ascii="Open Sans" w:eastAsia="Times New Roman" w:hAnsi="Open Sans" w:cs="Times New Roman"/>
          <w:noProof/>
          <w:color w:val="484848"/>
          <w:sz w:val="24"/>
          <w:szCs w:val="24"/>
          <w:lang w:eastAsia="ru-RU"/>
        </w:rPr>
        <w:drawing>
          <wp:inline distT="0" distB="0" distL="0" distR="0">
            <wp:extent cx="0" cy="0"/>
            <wp:effectExtent l="0" t="0" r="0" b="0"/>
            <wp:docPr id="3" name="Рисунок 3" descr="https://www.egemen.kz/wp-content/uploads/2017/02/DSC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egemen.kz/wp-content/uploads/2017/02/DSC04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31B">
        <w:rPr>
          <w:noProof/>
          <w:lang w:eastAsia="ru-RU"/>
        </w:rPr>
        <w:drawing>
          <wp:inline distT="0" distB="0" distL="0" distR="0">
            <wp:extent cx="5940425" cy="3976877"/>
            <wp:effectExtent l="0" t="0" r="3175" b="5080"/>
            <wp:docPr id="8" name="Рисунок 8" descr="https://www.egemen.kz/wp-content/uploads/2017/02/DSC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egemen.kz/wp-content/uploads/2017/02/DSC04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«Газеттен «үй сатамын» деген хабарландыруды көрген сайын жүрегім ауырады», дейді Катонқарағай ауылының тұрғыны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Ж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әнібек Қызыр.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«Жыл сайын мектеппен қош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тасып кетемін, жыл сайын қайтадан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ша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қырып алады. Орнымызға жас маман келсе жақсы болар еді. Біз қашанға дейін жұмыс істейміз?» дейді шалғайдағы Марқакөлдің Төс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қайың ауылының тұрғыны, зейнеткерлік жасқа келсе де, мектепте математика пәнінен дәріс беріп жүрген мұғалім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әуле Тұратауова.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Бұл – бұрынғы шекаралық аудандардағы түйіні тарқамаған кө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мәселелердің бір парасы ғана.</w:t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Жастары жоқ ауылдар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Ресей, Қытай, Моңғолия секілді үш бірдей мемлекетпен шектесі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жатқан Катонқарағай ауданында шешімін таппаған мәселелер аз емес. «Біздің жақта қыс ұзақ»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деп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Орал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хан Бөкей жазғандай, алты ай қыты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мыр қысы, ақырған аязы бар Алтайдағы халық санының жылдан жылға азайып бара жатқаны жайында көп айтылып жүр. Басқа басқа емес, дәл шекараның түбіндегі ауылдар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дың көпшілігінің жер бетінен жойы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лып, сау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ғандарында саусақпен санар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лықтай тұрғындардың қал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ғаны жер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гілікті жұртты алаңдатып отыр. Ел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ішіндегі мәселелерге бейжай қара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майтын аудандағы зия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 аза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мат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тардың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 Жәнібек Қызыр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дың айтуынша, қазіргі уақытта Катон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қарағай өңірінде бір кездегі 28 мың халық 12 мыңға дейін кеміп, шекараға жақын Талды, Қарайрық, Маралды ауылдарының үңірейген орны ғана қалған, Ақшарбақ, Шұ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ба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ағаш, Бекалқа, Мойылды, Сөгі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Қайыңды, Ақмарал ауылдары да құрудың аз-ақ алдында тұр. Бала туу көрсеткіштері де көңіл көншітпейді.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Катон дегеніңіз жердің жәннаты ғ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ой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Осындай жерұйық мекенде қазі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қарттар ғана қалып барады. Жас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тардың бә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 қала жағалап кетті. Халықтың үдере көшуі әлі ты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йыл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май тұр. Солтүстігімізде емі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ніп Ресей, шығысымызда телмі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ріп Моң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ғолия, оңтүстік-шығысымызда тебініп Қытай тұр. Катонқарағайды иен қалдыру мемлекетіміздің қауіпсіздігін әлсірететін жағдай екендігін сезінетін шақ келді. Қытай мемлекеті бізге іргелес Шыңжаң аймағына өз халқын барынша топ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тырып жатқанда, Ресей Алтай өлкесінің тұрғындарын қайткен күнде ұстап қалу үшін бар жақсылықты жасап отырғанда шекарамызды жалаңаштап тастауымыз жарамас, – дейді Катонқарағай ауданының құрметті азаматы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Ж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әнібек Қызыр.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Катонқарағай мен Ресейдің Алтай өлкесіне қарасты Қосағаш –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таудың бауырын жайлаған, ауылы аралас, қойы қоралас аудандар. Алайда, таулы аймақтағы екі аудан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ғындарының әлеуметтік жағдайлары екі түрлі. Қоңсы қонған соң екі арада алыс-беріс, барыс-келіс болмай тұрмайды. 12 мың қазақ тұратын Қосағашта болған катондықтар мұндағы тұрғындардың жалақысына 90 пайыз үстеме қосылатынын, отын түсіру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ге мемлекеттің жәрдемдесетіні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әйелдер – 50, ер адамдар 55 жаста зей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неткерлікке шығатынын айтады.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Сонымен қатар, Қосағашта 25 жыл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ған адам Ресейдің кез келген жері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нен жеңілдікпен пәтер алатын көрінеді. Шекараны 8 бірдей күштік құрылымдар қызметі күзетеді. 2014 жылы сол өңірге сапарлап қайт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қан Үлкен Нарын ауылындағы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дық мұражайдың директоры Орал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ғазы Қажаев осындай жеңілдік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тер Катонқарағай мен Марқакөл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дің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ғындарына да жасалса, тау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 аймақтың қиындығы ескері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ліп, ерекше мәртебе берілсе дейді.</w:t>
      </w:r>
    </w:p>
    <w:p w:rsidR="002413EA" w:rsidRPr="002413EA" w:rsidRDefault="00A872B8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A1A92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D4764AE" wp14:editId="66EE5EDF">
            <wp:extent cx="5940425" cy="2149415"/>
            <wp:effectExtent l="0" t="0" r="3175" b="3810"/>
            <wp:docPr id="2" name="Рисунок 2" descr="https://www.egemen.kz/wp-content/uploads/2017/02/DSC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egemen.kz/wp-content/uploads/2017/02/DSC04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4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Жүйкені жұқ</w:t>
      </w:r>
      <w:proofErr w:type="gramStart"/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арт</w:t>
      </w:r>
      <w:proofErr w:type="gramEnd"/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қан жолдар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Марқакөлде де мә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селе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аз емес. Соның ішіндегі ең үлкені – жолдың нашар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лығы. Әсіресе, бұрынғы Марқа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көл ауданының орталығы болған Терек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тіден Қытаймен шекаралас Төс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қайың, Шанағаты ауылдарына дейін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гі 100 шақырымға жуық қара жол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дың жүйкесін жұқартып жүргелі қай заман?! Жүйкесі тозбағанда қайтеді, айнал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дырған 100 шақ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ырым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 4-5 сағат алтын уақыттарын сарп етсе. Ал Өс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меннен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өсқайыңға дейінгі 450 ша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рым жолды 10 сағат, ауа райы бұзыл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 жағдайда 15 сағатқа дейін жүру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е мәжбүр. Қыстың көзі қырауда жол жабылса Марқакөлге жету мұңға айналады. Жол қиындығы өзге де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ә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селелерді тудырып отырған жайы бар. Жас мамандардың бұл жақтағы ауыл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дарға барғысы келмеуінің кө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себеп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терінің бірі осы – жол.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ұған ұялы бай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ланыстың жоқтығын қосыңыз. Төс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қайың ауылында 2015 жылы 5 зей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нет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кер мұғалім жұмыс істесе, биылғы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қу жылында 3 зейнеткер ұстазбен келісімшарт жасалған екен.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Күршім ауданына қарайтын Мар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көлдің шекараға жақын ауыл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дарында да халық санының аза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йып бара жатқаны байқалады. Қазі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Балық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тыбұлақта – 15, Бұғымүйізде – 23, Шанағатыда – 30, Төсқайың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 110 отбасы тұрып жатыр. Қытай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мен шекарадағы аумақты Марал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ды, Балықтыбұлақ, Көкжота секілді үш шекара заставасы күзетеді. Кезін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де Марқакөл өңі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індегі Қаба кең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шарының директоры, Бобровка ауылдық кеңесінің төрағасы, Марқа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көл қорығының директоры секілді қыз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меттер атқарған, бүгінде орман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шы болып еңбек етіп жүрген, осы өңір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ді бес саусағындай білетін Есенгел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ді Нәзбиев көрші елмен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дағы зас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таваларға тиі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 деңгейде жағ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дай жасалмай отырғанын жеткізді. Жер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гілікті жердің жағдайына қанық азамат 800 шақырымға жуық аумақ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 жауапты застава басшылығы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 училище бітірген лейтенант шенін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дегі тәжірибесіз жас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тардың келіп жат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қанына алаң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шылығын білдірді. Оның айтуын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ша, бұрын мұн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дай қызметке шекара заставаларын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 жұмыс істеген, көрген-тү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йген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 мол адам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 тағайындалған.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Жоғарыда Катонқарағаймен ше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дағы Қосағаш жайында айттық. Мар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қакөлмен шекаралас Қытайдың ауылдары да Қосағаштағыдай иін тіре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отыр. Ауылдары ауыл емес, шағын қала секілді. Марқакөлге барған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сапарымда бұған өзім де куә болған едім. Жолдары сайрап, іші-сырты жайнап тұрған бұл жерге жыл сайын Қытайдың ішкері жағынан туристер ағылып келетін көрінеді.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Кеңес заманында Тарбағатай, Марқа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көл, Қатонқарағай, Күршім өңір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лерінде басшылық қызметтер атқар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ған, 10 жылға жуық Тарбағатай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дық партия комитетінің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інші хатшысы, Шығыс Қазақстан облыстық партия комитетінің хатшысы бол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 Сайлаухан Аухадиев шекаралық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дарды мықтап қолға алатын кездің әлдеқашан жеткенін айта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ды. Шекарадағы халық өзге өңірге көш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пеуі үшін Ү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імет қосымша дотация төлеуі керек дейді қоғам қайраткері.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Мұғалімі бар, малшысы бар, дә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гері бар, қысқасы, бүгінде ше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лық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дарда тұрып жатқан ха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лық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тың бар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ғына өтемақы беру керек. Осындай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дарға келген жас мамандардың жала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сын екі есе өсіру қажет. Үкімет шы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нан қашпауы ке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рек. Өйткені, елдің қауіп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сіздігі, ұлт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тың тұтастығы бә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нен де қымбат, – дейді Сайлаухан Аухадиев.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Ауыл шаруашылығын бес сау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дай білетін Сайлаухан Аухадиев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тің айтуынша, шалғайдағы ауыл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дан облыс орталығына мал әке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летін тұ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ғындардың өнімдерін жоға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ры бағамен қабылдаудың тетігін ойлас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тыру қажет. «600 шақырымнан келетін Тарбағатай мен облыс орталығына 10-20 шақырым жердегі Ұлан ауданының тұрғындарының әкелген етін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бағамен қабылдайды. Әділеттілік бар ма? Алыстан артынып-тартынып келгендер шығ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ын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 батады, жақын аудандар пайдаға кенеледі», дейді қоғам қайраткері.</w:t>
      </w:r>
    </w:p>
    <w:p w:rsidR="002413EA" w:rsidRPr="002413EA" w:rsidRDefault="00C61C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A1A92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CC69610" wp14:editId="39779B09">
            <wp:extent cx="5940425" cy="3976135"/>
            <wp:effectExtent l="0" t="0" r="3175" b="5715"/>
            <wp:docPr id="1" name="Рисунок 1" descr="https://www.egemen.kz/wp-content/uploads/2017/02/DSC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egemen.kz/wp-content/uploads/2017/02/DSC04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Кедендегі кедергілер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Қытаймен шекарадағы Мақаншы өңі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інде де халық саны азайғанымен, ауылдардың көпшілігі сақталған. Мұндағы мә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селе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жастардың аздығы. Жұмыс істегісі келген жастар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дың алды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нан шығатын кедергілердің көп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тігі.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мысал. Осыдан біраз уақыт бұрын Мақаншыда тұратын 3 жігіт «Жұмыспен қамтудың жол кар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тасы-2020» бағдарламасы арқылы мем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кеттен ақша алып, кірпіш зауытын салмақшы болып, сол ақшаға Қытай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дан құрал-жабдықтар сатып әкеліп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ті. Мәселе Қытай шекарасынан аман-ес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ен өті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өзіміздің елдің кеденіне кел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ген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де басталыпты. Әлгі жігіттер 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жарым жылдан бері әкелген дүниелерін бері өткізе алмай әуре-сарсаңға тү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сіп жүрген көрінеді. Өйткені, екі есеге дейін баж салығын төлеу керек екен. Қытайда бір миллион теңге тұра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тын, жұрт «қыт-қыт» деп атайтын шағын тракторды кеденнен өткізу де мақан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шылықтардың бас ауруына айнал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ғандай. Кезінде комсомолда, партияда басшылық қыз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мет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тер ат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ған, бүгінде Мақаншы ауы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 тұратын Әмі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ғазы (Әбіш) Ахмет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беков ақсақал осындай кедергілерге тап болып, тауы шағылып жүрген жас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тардың ауылда көп екенін айтады. Ақсақал ауыл халқының қартайып бара жатқанына, іргедегі Қытайдың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шекара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 құмырсқадай қаптап, қала салып жатқанына алаңдайды.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Бұдан кейін жастар ауылда қайдан тұрақтасын?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!С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ондықтан шекаралық аудандардағы тұрғындарға кедендік салықтарды төмендетіп, жеңілдіктер қарастыру қажет шығар. Керек бол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са, шекарадағы әрбі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ауылдың тұрғы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нына субсидия беру мәселесін де ойлас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тыратын уақыт жеткен секілді. Шека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ны нығайтып, мықтырақ ұстаған дұрыс қой, қандай заман болса да. Халық дегеніңіз – қара орман, иін тіресі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қызу өмір қайнап жатуы керек қой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да. Қазір Қытай Қазақстанның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сынан 15-20 шақырым жерде 350 мың халық тұратын қала салып жатыр, – дейді Әмірғазы ақсақал.</w:t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Ж</w:t>
      </w:r>
      <w:proofErr w:type="gramEnd"/>
      <w:r w:rsidRPr="00FA1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ұрт не дейді?</w:t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2413E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Еркін Нұразхан, суретші: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Ел іргесін бекіті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нығайтайық десек шекара қызметіндегі әскер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дің санын арттырып, сапасын жақсарт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у өз алдына, олардың арқа сүйер халқын қайтадан өз орнына қондыру, яғ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ни шекаралық аудандарды қалпы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 келтіру ісі әбден пісіп-жетілген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дей. Кеңес кезіндегідей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лық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 тұрып, еңбек ете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тін бюджеттік қызметкерлерге 50-70 пайыз қосымша еңбекақыларын тағайындап, жұрттың туған жеріне оралуына мүмкіндік жасау керек сияқты. Мектептер, балабақша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лар, мәдениет мекемелерін қалпына келті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іп, халықтың әлеуметтік қажет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тіліктерін өтеуге бар жағдайды жаса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ған абзал болар.</w:t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413E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Базарбек Омаров,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1978-1987 жыл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дар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дағы Тарбағатай аудандық ат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қару комитетінің төрағасы:</w:t>
      </w:r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Шекаралық аудандар мәселесіне мемлекеттік деңгейде көңі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 б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өлу керек.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Шекара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 жақын, облыс орталығы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нан шалғай ауылдардағы халықтың малын ауданның өзінде қабылдау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ды ұйым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дастыру қажет. Ауылда мал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дан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бас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қа не бар? Қырдағы халыққа обал ғой. Ақ-адал еңбегімен өсірген малын алып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сатарлар келіп, арзан бағағ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алып кетеді. Бұрын «заготконтора» деген ме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кеме болған.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әлкім сондай меке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ме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лерді қайтадан ашу керек шығар.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мыз қауіпсіз болсын десек, онда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ғы халықты сақтаймыз десек, осын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дай қ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адамдар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ға батыл түрде баруымыз қажет.</w:t>
      </w:r>
      <w:bookmarkStart w:id="0" w:name="_GoBack"/>
      <w:bookmarkEnd w:id="0"/>
    </w:p>
    <w:p w:rsidR="002413EA" w:rsidRPr="002413EA" w:rsidRDefault="00FA1A92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 w:eastAsia="ru-RU"/>
        </w:rPr>
        <w:t xml:space="preserve">     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Жоғарыда айтылғандардан шы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ға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тын қорытынды біреу – шекара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лық аудандардағы халық санын арт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тыру үшін мемлекет тарапынан ар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найы бағдарлама қабылдайтын уақыт жеткен секілді. Өңірдегі жұрт Ел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ба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сының Үкіметтің өкілеттілігін кеңей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>ту жөніндегі Үндеуі шекарадағы аудан</w:t>
      </w:r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oftHyphen/>
        <w:t xml:space="preserve">дардың мәселесін шешуге оң ықпал етеді </w:t>
      </w:r>
      <w:proofErr w:type="gramStart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деп</w:t>
      </w:r>
      <w:proofErr w:type="gramEnd"/>
      <w:r w:rsidR="002413EA"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үміттенеді.</w:t>
      </w:r>
    </w:p>
    <w:p w:rsidR="002413EA" w:rsidRPr="002413EA" w:rsidRDefault="002413EA" w:rsidP="00C242ED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413E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Азамат ҚАСЫМ,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«Егемен Қазақстан»</w:t>
      </w:r>
      <w:r w:rsidRPr="002413E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Шығыс Қазақстан облысы</w:t>
      </w:r>
    </w:p>
    <w:p w:rsidR="00947D35" w:rsidRPr="00FA1A92" w:rsidRDefault="00C242ED" w:rsidP="00C242ED">
      <w:pPr>
        <w:spacing w:after="0"/>
        <w:jc w:val="both"/>
        <w:rPr>
          <w:rFonts w:ascii="Times New Roman" w:hAnsi="Times New Roman" w:cs="Times New Roman"/>
          <w:color w:val="000000" w:themeColor="text1"/>
        </w:rPr>
      </w:pPr>
    </w:p>
    <w:sectPr w:rsidR="00947D35" w:rsidRPr="00FA1A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45C"/>
    <w:rsid w:val="002413EA"/>
    <w:rsid w:val="00282096"/>
    <w:rsid w:val="002E0148"/>
    <w:rsid w:val="002E3276"/>
    <w:rsid w:val="00312D14"/>
    <w:rsid w:val="0038445C"/>
    <w:rsid w:val="003F431B"/>
    <w:rsid w:val="005C257B"/>
    <w:rsid w:val="007A2A6E"/>
    <w:rsid w:val="00A872B8"/>
    <w:rsid w:val="00AC1E42"/>
    <w:rsid w:val="00B537CC"/>
    <w:rsid w:val="00C242ED"/>
    <w:rsid w:val="00C61C92"/>
    <w:rsid w:val="00C756EE"/>
    <w:rsid w:val="00D475E6"/>
    <w:rsid w:val="00FA1A92"/>
    <w:rsid w:val="00FC1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413E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413E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post-author">
    <w:name w:val="post-author"/>
    <w:basedOn w:val="a0"/>
    <w:rsid w:val="002413EA"/>
  </w:style>
  <w:style w:type="character" w:customStyle="1" w:styleId="apple-converted-space">
    <w:name w:val="apple-converted-space"/>
    <w:basedOn w:val="a0"/>
    <w:rsid w:val="002413EA"/>
  </w:style>
  <w:style w:type="character" w:customStyle="1" w:styleId="post-page-date">
    <w:name w:val="post-page-date"/>
    <w:basedOn w:val="a0"/>
    <w:rsid w:val="002413EA"/>
  </w:style>
  <w:style w:type="paragraph" w:styleId="a3">
    <w:name w:val="Normal (Web)"/>
    <w:basedOn w:val="a"/>
    <w:uiPriority w:val="99"/>
    <w:semiHidden/>
    <w:unhideWhenUsed/>
    <w:rsid w:val="002413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413E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41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413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413E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413E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post-author">
    <w:name w:val="post-author"/>
    <w:basedOn w:val="a0"/>
    <w:rsid w:val="002413EA"/>
  </w:style>
  <w:style w:type="character" w:customStyle="1" w:styleId="apple-converted-space">
    <w:name w:val="apple-converted-space"/>
    <w:basedOn w:val="a0"/>
    <w:rsid w:val="002413EA"/>
  </w:style>
  <w:style w:type="character" w:customStyle="1" w:styleId="post-page-date">
    <w:name w:val="post-page-date"/>
    <w:basedOn w:val="a0"/>
    <w:rsid w:val="002413EA"/>
  </w:style>
  <w:style w:type="paragraph" w:styleId="a3">
    <w:name w:val="Normal (Web)"/>
    <w:basedOn w:val="a"/>
    <w:uiPriority w:val="99"/>
    <w:semiHidden/>
    <w:unhideWhenUsed/>
    <w:rsid w:val="002413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413E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41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413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11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5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66440">
                  <w:marLeft w:val="0"/>
                  <w:marRight w:val="0"/>
                  <w:marTop w:val="0"/>
                  <w:marBottom w:val="0"/>
                  <w:divBdr>
                    <w:top w:val="single" w:sz="6" w:space="8" w:color="EBEBEB"/>
                    <w:left w:val="none" w:sz="0" w:space="0" w:color="auto"/>
                    <w:bottom w:val="single" w:sz="6" w:space="8" w:color="EBEBEB"/>
                    <w:right w:val="none" w:sz="0" w:space="0" w:color="auto"/>
                  </w:divBdr>
                </w:div>
                <w:div w:id="36622113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gemen.kz/2017/02/06/98690" TargetMode="External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hyperlink" Target="https://www.egemen.kz/2017/02/06/98690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hyperlink" Target="https://www.egemen.kz/2017/02/06/9869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1535</Words>
  <Characters>8753</Characters>
  <Application>Microsoft Office Word</Application>
  <DocSecurity>0</DocSecurity>
  <Lines>72</Lines>
  <Paragraphs>20</Paragraphs>
  <ScaleCrop>false</ScaleCrop>
  <Company/>
  <LinksUpToDate>false</LinksUpToDate>
  <CharactersWithSpaces>10268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PChelper</dc:creator>
  <cp:keywords/>
  <dc:description/>
  <cp:lastModifiedBy>PChelper</cp:lastModifiedBy>
  <cp:revision>8</cp:revision>
  <dcterms:created xsi:type="dcterms:W3CDTF">2017-02-06T04:55:00Z</dcterms:created>
  <dcterms:modified xsi:type="dcterms:W3CDTF">2017-02-06T05:04:00Z</dcterms:modified>
</cp:coreProperties>
</file>